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6713A" w14:textId="77777777" w:rsidR="00ED14DE" w:rsidRPr="00581FE9" w:rsidRDefault="00ED14DE" w:rsidP="00ED14DE">
      <w:pPr>
        <w:widowControl w:val="0"/>
        <w:autoSpaceDE w:val="0"/>
        <w:autoSpaceDN w:val="0"/>
        <w:adjustRightInd w:val="0"/>
        <w:spacing w:after="240"/>
        <w:rPr>
          <w:rFonts w:asciiTheme="majorHAnsi" w:eastAsiaTheme="minorEastAsia" w:hAnsiTheme="majorHAnsi" w:cs="Times"/>
          <w:sz w:val="24"/>
          <w:szCs w:val="24"/>
        </w:rPr>
      </w:pPr>
      <w:r w:rsidRPr="00581FE9">
        <w:rPr>
          <w:rFonts w:asciiTheme="majorHAnsi" w:eastAsiaTheme="minorEastAsia" w:hAnsiTheme="majorHAnsi" w:cs="Times"/>
          <w:sz w:val="24"/>
          <w:szCs w:val="24"/>
        </w:rPr>
        <w:t>18.3. 20 Uhr</w:t>
      </w:r>
      <w:bookmarkStart w:id="0" w:name="_GoBack"/>
      <w:bookmarkEnd w:id="0"/>
    </w:p>
    <w:p w14:paraId="2BC2A8D8" w14:textId="77777777" w:rsidR="00ED14DE" w:rsidRPr="00581FE9" w:rsidRDefault="00ED14DE" w:rsidP="00ED14DE">
      <w:pPr>
        <w:widowControl w:val="0"/>
        <w:autoSpaceDE w:val="0"/>
        <w:autoSpaceDN w:val="0"/>
        <w:adjustRightInd w:val="0"/>
        <w:spacing w:after="240"/>
        <w:rPr>
          <w:rFonts w:asciiTheme="majorHAnsi" w:eastAsiaTheme="minorEastAsia" w:hAnsiTheme="majorHAnsi" w:cs="Times"/>
          <w:sz w:val="24"/>
          <w:szCs w:val="24"/>
        </w:rPr>
      </w:pPr>
      <w:r w:rsidRPr="00581FE9">
        <w:rPr>
          <w:rFonts w:asciiTheme="majorHAnsi" w:eastAsiaTheme="minorEastAsia" w:hAnsiTheme="majorHAnsi" w:cs="Times"/>
          <w:sz w:val="24"/>
          <w:szCs w:val="24"/>
        </w:rPr>
        <w:t>Cara</w:t>
      </w:r>
    </w:p>
    <w:p w14:paraId="65D43A16" w14:textId="77777777" w:rsidR="00581FE9" w:rsidRPr="00581FE9" w:rsidRDefault="00581FE9" w:rsidP="00ED14DE">
      <w:pPr>
        <w:widowControl w:val="0"/>
        <w:autoSpaceDE w:val="0"/>
        <w:autoSpaceDN w:val="0"/>
        <w:adjustRightInd w:val="0"/>
        <w:spacing w:after="240"/>
        <w:rPr>
          <w:rFonts w:asciiTheme="majorHAnsi" w:eastAsiaTheme="minorEastAsia" w:hAnsiTheme="majorHAnsi" w:cs="Times"/>
          <w:sz w:val="24"/>
          <w:szCs w:val="24"/>
        </w:rPr>
      </w:pPr>
      <w:r w:rsidRPr="00581FE9">
        <w:rPr>
          <w:rFonts w:asciiTheme="majorHAnsi" w:eastAsiaTheme="minorEastAsia" w:hAnsiTheme="majorHAnsi" w:cs="Times"/>
          <w:bCs/>
          <w:sz w:val="24"/>
          <w:szCs w:val="24"/>
        </w:rPr>
        <w:t>„</w:t>
      </w:r>
      <w:proofErr w:type="spellStart"/>
      <w:r w:rsidRPr="00581FE9">
        <w:rPr>
          <w:rFonts w:asciiTheme="majorHAnsi" w:eastAsiaTheme="minorEastAsia" w:hAnsiTheme="majorHAnsi" w:cs="Times"/>
          <w:bCs/>
          <w:sz w:val="24"/>
          <w:szCs w:val="24"/>
        </w:rPr>
        <w:t>Yet</w:t>
      </w:r>
      <w:proofErr w:type="spellEnd"/>
      <w:r w:rsidRPr="00581FE9">
        <w:rPr>
          <w:rFonts w:asciiTheme="majorHAnsi" w:eastAsiaTheme="minorEastAsia" w:hAnsiTheme="majorHAnsi" w:cs="Times"/>
          <w:bCs/>
          <w:sz w:val="24"/>
          <w:szCs w:val="24"/>
        </w:rPr>
        <w:t xml:space="preserve"> </w:t>
      </w:r>
      <w:proofErr w:type="spellStart"/>
      <w:r w:rsidRPr="00581FE9">
        <w:rPr>
          <w:rFonts w:asciiTheme="majorHAnsi" w:eastAsiaTheme="minorEastAsia" w:hAnsiTheme="majorHAnsi" w:cs="Times"/>
          <w:bCs/>
          <w:sz w:val="24"/>
          <w:szCs w:val="24"/>
        </w:rPr>
        <w:t>We</w:t>
      </w:r>
      <w:proofErr w:type="spellEnd"/>
      <w:r w:rsidRPr="00581FE9">
        <w:rPr>
          <w:rFonts w:asciiTheme="majorHAnsi" w:eastAsiaTheme="minorEastAsia" w:hAnsiTheme="majorHAnsi" w:cs="Times"/>
          <w:bCs/>
          <w:sz w:val="24"/>
          <w:szCs w:val="24"/>
        </w:rPr>
        <w:t xml:space="preserve"> Sing“</w:t>
      </w:r>
    </w:p>
    <w:p w14:paraId="19C5531C" w14:textId="77777777" w:rsidR="00ED14DE" w:rsidRPr="00581FE9" w:rsidRDefault="00ED14DE" w:rsidP="00ED14DE">
      <w:pPr>
        <w:widowControl w:val="0"/>
        <w:autoSpaceDE w:val="0"/>
        <w:autoSpaceDN w:val="0"/>
        <w:adjustRightInd w:val="0"/>
        <w:spacing w:after="240"/>
        <w:rPr>
          <w:rFonts w:asciiTheme="majorHAnsi" w:eastAsiaTheme="minorEastAsia" w:hAnsiTheme="majorHAnsi" w:cs="Times"/>
          <w:sz w:val="24"/>
          <w:szCs w:val="24"/>
        </w:rPr>
      </w:pPr>
      <w:r w:rsidRPr="00581FE9">
        <w:rPr>
          <w:rFonts w:asciiTheme="majorHAnsi" w:eastAsiaTheme="minorEastAsia" w:hAnsiTheme="majorHAnsi" w:cs="Times"/>
          <w:sz w:val="24"/>
          <w:szCs w:val="24"/>
        </w:rPr>
        <w:t xml:space="preserve">Cara schreibt mittlerweile seit 13 Jahren Erfolgsgeschichte. Was als „Deutsche </w:t>
      </w:r>
      <w:proofErr w:type="spellStart"/>
      <w:r w:rsidRPr="00581FE9">
        <w:rPr>
          <w:rFonts w:asciiTheme="majorHAnsi" w:eastAsiaTheme="minorEastAsia" w:hAnsiTheme="majorHAnsi" w:cs="Times"/>
          <w:sz w:val="24"/>
          <w:szCs w:val="24"/>
        </w:rPr>
        <w:t>Irish</w:t>
      </w:r>
      <w:proofErr w:type="spellEnd"/>
      <w:r w:rsidRPr="00581FE9">
        <w:rPr>
          <w:rFonts w:asciiTheme="majorHAnsi" w:eastAsiaTheme="minorEastAsia" w:hAnsiTheme="majorHAnsi" w:cs="Times"/>
          <w:sz w:val="24"/>
          <w:szCs w:val="24"/>
        </w:rPr>
        <w:t>-Folk- Band“ begann hat sich zu einer der gefragtesten und modernsten Gruppen des Genres mit überwiegend selbst geschriebenem Material, internationalem Line-</w:t>
      </w:r>
      <w:proofErr w:type="spellStart"/>
      <w:r w:rsidRPr="00581FE9">
        <w:rPr>
          <w:rFonts w:asciiTheme="majorHAnsi" w:eastAsiaTheme="minorEastAsia" w:hAnsiTheme="majorHAnsi" w:cs="Times"/>
          <w:sz w:val="24"/>
          <w:szCs w:val="24"/>
        </w:rPr>
        <w:t>Up</w:t>
      </w:r>
      <w:proofErr w:type="spellEnd"/>
      <w:r w:rsidRPr="00581FE9">
        <w:rPr>
          <w:rFonts w:asciiTheme="majorHAnsi" w:eastAsiaTheme="minorEastAsia" w:hAnsiTheme="majorHAnsi" w:cs="Times"/>
          <w:sz w:val="24"/>
          <w:szCs w:val="24"/>
        </w:rPr>
        <w:t xml:space="preserve"> und internationalem </w:t>
      </w:r>
      <w:proofErr w:type="spellStart"/>
      <w:r w:rsidRPr="00581FE9">
        <w:rPr>
          <w:rFonts w:asciiTheme="majorHAnsi" w:eastAsiaTheme="minorEastAsia" w:hAnsiTheme="majorHAnsi" w:cs="Times"/>
          <w:sz w:val="24"/>
          <w:szCs w:val="24"/>
        </w:rPr>
        <w:t>Renommée</w:t>
      </w:r>
      <w:proofErr w:type="spellEnd"/>
      <w:r w:rsidRPr="00581FE9">
        <w:rPr>
          <w:rFonts w:asciiTheme="majorHAnsi" w:eastAsiaTheme="minorEastAsia" w:hAnsiTheme="majorHAnsi" w:cs="Times"/>
          <w:sz w:val="24"/>
          <w:szCs w:val="24"/>
        </w:rPr>
        <w:t xml:space="preserve"> entwickelt. Zweimal wurde Cara mit dem </w:t>
      </w:r>
      <w:proofErr w:type="spellStart"/>
      <w:r w:rsidRPr="00581FE9">
        <w:rPr>
          <w:rFonts w:asciiTheme="majorHAnsi" w:eastAsiaTheme="minorEastAsia" w:hAnsiTheme="majorHAnsi" w:cs="Times"/>
          <w:bCs/>
          <w:sz w:val="24"/>
          <w:szCs w:val="24"/>
        </w:rPr>
        <w:t>Irish</w:t>
      </w:r>
      <w:proofErr w:type="spellEnd"/>
      <w:r w:rsidRPr="00581FE9">
        <w:rPr>
          <w:rFonts w:asciiTheme="majorHAnsi" w:eastAsiaTheme="minorEastAsia" w:hAnsiTheme="majorHAnsi" w:cs="Times"/>
          <w:bCs/>
          <w:sz w:val="24"/>
          <w:szCs w:val="24"/>
        </w:rPr>
        <w:t xml:space="preserve"> Music Award </w:t>
      </w:r>
      <w:r w:rsidRPr="00581FE9">
        <w:rPr>
          <w:rFonts w:asciiTheme="majorHAnsi" w:eastAsiaTheme="minorEastAsia" w:hAnsiTheme="majorHAnsi" w:cs="Times"/>
          <w:sz w:val="24"/>
          <w:szCs w:val="24"/>
        </w:rPr>
        <w:t>ausgezeichnet, 2010 für "</w:t>
      </w:r>
      <w:r w:rsidRPr="00581FE9">
        <w:rPr>
          <w:rFonts w:asciiTheme="majorHAnsi" w:eastAsiaTheme="minorEastAsia" w:hAnsiTheme="majorHAnsi" w:cs="Times"/>
          <w:bCs/>
          <w:sz w:val="24"/>
          <w:szCs w:val="24"/>
        </w:rPr>
        <w:t xml:space="preserve">Best New </w:t>
      </w:r>
      <w:proofErr w:type="spellStart"/>
      <w:r w:rsidRPr="00581FE9">
        <w:rPr>
          <w:rFonts w:asciiTheme="majorHAnsi" w:eastAsiaTheme="minorEastAsia" w:hAnsiTheme="majorHAnsi" w:cs="Times"/>
          <w:bCs/>
          <w:sz w:val="24"/>
          <w:szCs w:val="24"/>
        </w:rPr>
        <w:t>Irish</w:t>
      </w:r>
      <w:proofErr w:type="spellEnd"/>
      <w:r w:rsidRPr="00581FE9">
        <w:rPr>
          <w:rFonts w:asciiTheme="majorHAnsi" w:eastAsiaTheme="minorEastAsia" w:hAnsiTheme="majorHAnsi" w:cs="Times"/>
          <w:bCs/>
          <w:sz w:val="24"/>
          <w:szCs w:val="24"/>
        </w:rPr>
        <w:t xml:space="preserve"> Artist</w:t>
      </w:r>
      <w:r w:rsidRPr="00581FE9">
        <w:rPr>
          <w:rFonts w:asciiTheme="majorHAnsi" w:eastAsiaTheme="minorEastAsia" w:hAnsiTheme="majorHAnsi" w:cs="Times"/>
          <w:sz w:val="24"/>
          <w:szCs w:val="24"/>
        </w:rPr>
        <w:t>" und 2011 für "</w:t>
      </w:r>
      <w:r w:rsidRPr="00581FE9">
        <w:rPr>
          <w:rFonts w:asciiTheme="majorHAnsi" w:eastAsiaTheme="minorEastAsia" w:hAnsiTheme="majorHAnsi" w:cs="Times"/>
          <w:bCs/>
          <w:sz w:val="24"/>
          <w:szCs w:val="24"/>
        </w:rPr>
        <w:t>Top Group</w:t>
      </w:r>
      <w:r w:rsidRPr="00581FE9">
        <w:rPr>
          <w:rFonts w:asciiTheme="majorHAnsi" w:eastAsiaTheme="minorEastAsia" w:hAnsiTheme="majorHAnsi" w:cs="Times"/>
          <w:sz w:val="24"/>
          <w:szCs w:val="24"/>
        </w:rPr>
        <w:t xml:space="preserve">", sieben Mal tourte die Band schon durch die </w:t>
      </w:r>
      <w:r w:rsidRPr="00581FE9">
        <w:rPr>
          <w:rFonts w:asciiTheme="majorHAnsi" w:eastAsiaTheme="minorEastAsia" w:hAnsiTheme="majorHAnsi" w:cs="Times"/>
          <w:bCs/>
          <w:sz w:val="24"/>
          <w:szCs w:val="24"/>
        </w:rPr>
        <w:t>USA</w:t>
      </w:r>
      <w:r w:rsidRPr="00581FE9">
        <w:rPr>
          <w:rFonts w:asciiTheme="majorHAnsi" w:eastAsiaTheme="minorEastAsia" w:hAnsiTheme="majorHAnsi" w:cs="Times"/>
          <w:sz w:val="24"/>
          <w:szCs w:val="24"/>
        </w:rPr>
        <w:t xml:space="preserve">, war </w:t>
      </w:r>
      <w:r w:rsidRPr="00581FE9">
        <w:rPr>
          <w:rFonts w:asciiTheme="majorHAnsi" w:eastAsiaTheme="minorEastAsia" w:hAnsiTheme="majorHAnsi" w:cs="Times"/>
          <w:bCs/>
          <w:sz w:val="24"/>
          <w:szCs w:val="24"/>
        </w:rPr>
        <w:t>Top-</w:t>
      </w:r>
      <w:proofErr w:type="spellStart"/>
      <w:r w:rsidRPr="00581FE9">
        <w:rPr>
          <w:rFonts w:asciiTheme="majorHAnsi" w:eastAsiaTheme="minorEastAsia" w:hAnsiTheme="majorHAnsi" w:cs="Times"/>
          <w:bCs/>
          <w:sz w:val="24"/>
          <w:szCs w:val="24"/>
        </w:rPr>
        <w:t>Act</w:t>
      </w:r>
      <w:proofErr w:type="spellEnd"/>
      <w:r w:rsidRPr="00581FE9">
        <w:rPr>
          <w:rFonts w:asciiTheme="majorHAnsi" w:eastAsiaTheme="minorEastAsia" w:hAnsiTheme="majorHAnsi" w:cs="Times"/>
          <w:bCs/>
          <w:sz w:val="24"/>
          <w:szCs w:val="24"/>
        </w:rPr>
        <w:t xml:space="preserve"> </w:t>
      </w:r>
      <w:r w:rsidRPr="00581FE9">
        <w:rPr>
          <w:rFonts w:asciiTheme="majorHAnsi" w:eastAsiaTheme="minorEastAsia" w:hAnsiTheme="majorHAnsi" w:cs="Times"/>
          <w:sz w:val="24"/>
          <w:szCs w:val="24"/>
        </w:rPr>
        <w:t xml:space="preserve">beim Milwaukee </w:t>
      </w:r>
      <w:proofErr w:type="spellStart"/>
      <w:r w:rsidRPr="00581FE9">
        <w:rPr>
          <w:rFonts w:asciiTheme="majorHAnsi" w:eastAsiaTheme="minorEastAsia" w:hAnsiTheme="majorHAnsi" w:cs="Times"/>
          <w:sz w:val="24"/>
          <w:szCs w:val="24"/>
        </w:rPr>
        <w:t>Irish</w:t>
      </w:r>
      <w:proofErr w:type="spellEnd"/>
      <w:r w:rsidRPr="00581FE9">
        <w:rPr>
          <w:rFonts w:asciiTheme="majorHAnsi" w:eastAsiaTheme="minorEastAsia" w:hAnsiTheme="majorHAnsi" w:cs="Times"/>
          <w:sz w:val="24"/>
          <w:szCs w:val="24"/>
        </w:rPr>
        <w:t xml:space="preserve"> Fest 2009 (130.000 Besucher), beim Kansas City </w:t>
      </w:r>
      <w:proofErr w:type="spellStart"/>
      <w:r w:rsidRPr="00581FE9">
        <w:rPr>
          <w:rFonts w:asciiTheme="majorHAnsi" w:eastAsiaTheme="minorEastAsia" w:hAnsiTheme="majorHAnsi" w:cs="Times"/>
          <w:sz w:val="24"/>
          <w:szCs w:val="24"/>
        </w:rPr>
        <w:t>Irish</w:t>
      </w:r>
      <w:proofErr w:type="spellEnd"/>
      <w:r w:rsidRPr="00581FE9">
        <w:rPr>
          <w:rFonts w:asciiTheme="majorHAnsi" w:eastAsiaTheme="minorEastAsia" w:hAnsiTheme="majorHAnsi" w:cs="Times"/>
          <w:sz w:val="24"/>
          <w:szCs w:val="24"/>
        </w:rPr>
        <w:t xml:space="preserve"> Festival 2009 und 2010, und beim Dublin </w:t>
      </w:r>
      <w:proofErr w:type="spellStart"/>
      <w:r w:rsidRPr="00581FE9">
        <w:rPr>
          <w:rFonts w:asciiTheme="majorHAnsi" w:eastAsiaTheme="minorEastAsia" w:hAnsiTheme="majorHAnsi" w:cs="Times"/>
          <w:sz w:val="24"/>
          <w:szCs w:val="24"/>
        </w:rPr>
        <w:t>Irish</w:t>
      </w:r>
      <w:proofErr w:type="spellEnd"/>
      <w:r w:rsidRPr="00581FE9">
        <w:rPr>
          <w:rFonts w:asciiTheme="majorHAnsi" w:eastAsiaTheme="minorEastAsia" w:hAnsiTheme="majorHAnsi" w:cs="Times"/>
          <w:sz w:val="24"/>
          <w:szCs w:val="24"/>
        </w:rPr>
        <w:t xml:space="preserve"> Fest 2014.</w:t>
      </w:r>
    </w:p>
    <w:p w14:paraId="421208FA" w14:textId="77777777" w:rsidR="00ED14DE" w:rsidRPr="00581FE9" w:rsidRDefault="00ED14DE" w:rsidP="00ED14DE">
      <w:pPr>
        <w:widowControl w:val="0"/>
        <w:autoSpaceDE w:val="0"/>
        <w:autoSpaceDN w:val="0"/>
        <w:adjustRightInd w:val="0"/>
        <w:spacing w:after="240"/>
        <w:rPr>
          <w:rFonts w:asciiTheme="majorHAnsi" w:eastAsiaTheme="minorEastAsia" w:hAnsiTheme="majorHAnsi" w:cs="Times"/>
          <w:sz w:val="24"/>
          <w:szCs w:val="24"/>
        </w:rPr>
      </w:pPr>
      <w:r w:rsidRPr="00581FE9">
        <w:rPr>
          <w:rFonts w:asciiTheme="majorHAnsi" w:eastAsiaTheme="minorEastAsia" w:hAnsiTheme="majorHAnsi" w:cs="Times"/>
          <w:sz w:val="24"/>
          <w:szCs w:val="24"/>
        </w:rPr>
        <w:t xml:space="preserve">Auch in </w:t>
      </w:r>
      <w:r w:rsidRPr="00581FE9">
        <w:rPr>
          <w:rFonts w:asciiTheme="majorHAnsi" w:eastAsiaTheme="minorEastAsia" w:hAnsiTheme="majorHAnsi" w:cs="Times"/>
          <w:bCs/>
          <w:sz w:val="24"/>
          <w:szCs w:val="24"/>
        </w:rPr>
        <w:t xml:space="preserve">Irland </w:t>
      </w:r>
      <w:r w:rsidRPr="00581FE9">
        <w:rPr>
          <w:rFonts w:asciiTheme="majorHAnsi" w:eastAsiaTheme="minorEastAsia" w:hAnsiTheme="majorHAnsi" w:cs="Times"/>
          <w:sz w:val="24"/>
          <w:szCs w:val="24"/>
        </w:rPr>
        <w:t xml:space="preserve">ist die Band regelmäßig zu Gast, zuletzt im Oktober 2014 beim </w:t>
      </w:r>
      <w:r w:rsidRPr="00581FE9">
        <w:rPr>
          <w:rFonts w:asciiTheme="majorHAnsi" w:eastAsiaTheme="minorEastAsia" w:hAnsiTheme="majorHAnsi" w:cs="Times"/>
          <w:bCs/>
          <w:sz w:val="24"/>
          <w:szCs w:val="24"/>
        </w:rPr>
        <w:t>Cork Folk Festival</w:t>
      </w:r>
      <w:r w:rsidRPr="00581FE9">
        <w:rPr>
          <w:rFonts w:asciiTheme="majorHAnsi" w:eastAsiaTheme="minorEastAsia" w:hAnsiTheme="majorHAnsi" w:cs="Times"/>
          <w:sz w:val="24"/>
          <w:szCs w:val="24"/>
        </w:rPr>
        <w:t xml:space="preserve">, zur Prime Time am Festivalsamstag! Daneben standen und stehen Tourneen und Festivals in Schottland, England, Dänemark, Holland, Frankreich, Belgien, der Schweiz, Italien, Österreich und Deutschland im </w:t>
      </w:r>
      <w:proofErr w:type="spellStart"/>
      <w:r w:rsidRPr="00581FE9">
        <w:rPr>
          <w:rFonts w:asciiTheme="majorHAnsi" w:eastAsiaTheme="minorEastAsia" w:hAnsiTheme="majorHAnsi" w:cs="Times"/>
          <w:sz w:val="24"/>
          <w:szCs w:val="24"/>
        </w:rPr>
        <w:t>Tourkalender</w:t>
      </w:r>
      <w:proofErr w:type="spellEnd"/>
      <w:r w:rsidRPr="00581FE9">
        <w:rPr>
          <w:rFonts w:asciiTheme="majorHAnsi" w:eastAsiaTheme="minorEastAsia" w:hAnsiTheme="majorHAnsi" w:cs="Times"/>
          <w:sz w:val="24"/>
          <w:szCs w:val="24"/>
        </w:rPr>
        <w:t>.</w:t>
      </w:r>
    </w:p>
    <w:p w14:paraId="48EF3450" w14:textId="77777777" w:rsidR="00ED14DE" w:rsidRPr="00581FE9" w:rsidRDefault="00ED14DE" w:rsidP="00ED14DE">
      <w:pPr>
        <w:widowControl w:val="0"/>
        <w:autoSpaceDE w:val="0"/>
        <w:autoSpaceDN w:val="0"/>
        <w:adjustRightInd w:val="0"/>
        <w:spacing w:after="240"/>
        <w:rPr>
          <w:rFonts w:asciiTheme="majorHAnsi" w:eastAsiaTheme="minorEastAsia" w:hAnsiTheme="majorHAnsi" w:cs="Times"/>
          <w:sz w:val="24"/>
          <w:szCs w:val="24"/>
        </w:rPr>
      </w:pPr>
      <w:r w:rsidRPr="00581FE9">
        <w:rPr>
          <w:rFonts w:asciiTheme="majorHAnsi" w:eastAsiaTheme="minorEastAsia" w:hAnsiTheme="majorHAnsi" w:cs="Times"/>
          <w:sz w:val="24"/>
          <w:szCs w:val="24"/>
        </w:rPr>
        <w:t xml:space="preserve">Nun legt das deutsch-schottische Quintett mit </w:t>
      </w:r>
      <w:r w:rsidRPr="00581FE9">
        <w:rPr>
          <w:rFonts w:asciiTheme="majorHAnsi" w:eastAsiaTheme="minorEastAsia" w:hAnsiTheme="majorHAnsi" w:cs="Times"/>
          <w:bCs/>
          <w:sz w:val="24"/>
          <w:szCs w:val="24"/>
        </w:rPr>
        <w:t>„</w:t>
      </w:r>
      <w:proofErr w:type="spellStart"/>
      <w:r w:rsidRPr="00581FE9">
        <w:rPr>
          <w:rFonts w:asciiTheme="majorHAnsi" w:eastAsiaTheme="minorEastAsia" w:hAnsiTheme="majorHAnsi" w:cs="Times"/>
          <w:bCs/>
          <w:sz w:val="24"/>
          <w:szCs w:val="24"/>
        </w:rPr>
        <w:t>Yet</w:t>
      </w:r>
      <w:proofErr w:type="spellEnd"/>
      <w:r w:rsidRPr="00581FE9">
        <w:rPr>
          <w:rFonts w:asciiTheme="majorHAnsi" w:eastAsiaTheme="minorEastAsia" w:hAnsiTheme="majorHAnsi" w:cs="Times"/>
          <w:bCs/>
          <w:sz w:val="24"/>
          <w:szCs w:val="24"/>
        </w:rPr>
        <w:t xml:space="preserve"> </w:t>
      </w:r>
      <w:proofErr w:type="spellStart"/>
      <w:r w:rsidRPr="00581FE9">
        <w:rPr>
          <w:rFonts w:asciiTheme="majorHAnsi" w:eastAsiaTheme="minorEastAsia" w:hAnsiTheme="majorHAnsi" w:cs="Times"/>
          <w:bCs/>
          <w:sz w:val="24"/>
          <w:szCs w:val="24"/>
        </w:rPr>
        <w:t>We</w:t>
      </w:r>
      <w:proofErr w:type="spellEnd"/>
      <w:r w:rsidRPr="00581FE9">
        <w:rPr>
          <w:rFonts w:asciiTheme="majorHAnsi" w:eastAsiaTheme="minorEastAsia" w:hAnsiTheme="majorHAnsi" w:cs="Times"/>
          <w:bCs/>
          <w:sz w:val="24"/>
          <w:szCs w:val="24"/>
        </w:rPr>
        <w:t xml:space="preserve"> Sing“ </w:t>
      </w:r>
      <w:r w:rsidRPr="00581FE9">
        <w:rPr>
          <w:rFonts w:asciiTheme="majorHAnsi" w:eastAsiaTheme="minorEastAsia" w:hAnsiTheme="majorHAnsi" w:cs="Times"/>
          <w:sz w:val="24"/>
          <w:szCs w:val="24"/>
        </w:rPr>
        <w:t xml:space="preserve">sein fünftes Studioalbum vor. Der Cara-Sound wird geprägt und </w:t>
      </w:r>
      <w:proofErr w:type="spellStart"/>
      <w:r w:rsidRPr="00581FE9">
        <w:rPr>
          <w:rFonts w:asciiTheme="majorHAnsi" w:eastAsiaTheme="minorEastAsia" w:hAnsiTheme="majorHAnsi" w:cs="Times"/>
          <w:sz w:val="24"/>
          <w:szCs w:val="24"/>
        </w:rPr>
        <w:t>defniert</w:t>
      </w:r>
      <w:proofErr w:type="spellEnd"/>
      <w:r w:rsidRPr="00581FE9">
        <w:rPr>
          <w:rFonts w:asciiTheme="majorHAnsi" w:eastAsiaTheme="minorEastAsia" w:hAnsiTheme="majorHAnsi" w:cs="Times"/>
          <w:sz w:val="24"/>
          <w:szCs w:val="24"/>
        </w:rPr>
        <w:t xml:space="preserve"> durch die beiden charismatischen Sängerinnen und Songwriterinnen Gudrun Walther und Kim Edgar. </w:t>
      </w:r>
      <w:r w:rsidRPr="00581FE9">
        <w:rPr>
          <w:rFonts w:asciiTheme="majorHAnsi" w:eastAsiaTheme="minorEastAsia" w:hAnsiTheme="majorHAnsi" w:cs="Times"/>
          <w:bCs/>
          <w:sz w:val="24"/>
          <w:szCs w:val="24"/>
        </w:rPr>
        <w:t>„</w:t>
      </w:r>
      <w:proofErr w:type="spellStart"/>
      <w:r w:rsidRPr="00581FE9">
        <w:rPr>
          <w:rFonts w:asciiTheme="majorHAnsi" w:eastAsiaTheme="minorEastAsia" w:hAnsiTheme="majorHAnsi" w:cs="Times"/>
          <w:bCs/>
          <w:sz w:val="24"/>
          <w:szCs w:val="24"/>
        </w:rPr>
        <w:t>Yet</w:t>
      </w:r>
      <w:proofErr w:type="spellEnd"/>
      <w:r w:rsidRPr="00581FE9">
        <w:rPr>
          <w:rFonts w:asciiTheme="majorHAnsi" w:eastAsiaTheme="minorEastAsia" w:hAnsiTheme="majorHAnsi" w:cs="Times"/>
          <w:bCs/>
          <w:sz w:val="24"/>
          <w:szCs w:val="24"/>
        </w:rPr>
        <w:t xml:space="preserve"> </w:t>
      </w:r>
      <w:proofErr w:type="spellStart"/>
      <w:r w:rsidRPr="00581FE9">
        <w:rPr>
          <w:rFonts w:asciiTheme="majorHAnsi" w:eastAsiaTheme="minorEastAsia" w:hAnsiTheme="majorHAnsi" w:cs="Times"/>
          <w:bCs/>
          <w:sz w:val="24"/>
          <w:szCs w:val="24"/>
        </w:rPr>
        <w:t>We</w:t>
      </w:r>
      <w:proofErr w:type="spellEnd"/>
      <w:r w:rsidRPr="00581FE9">
        <w:rPr>
          <w:rFonts w:asciiTheme="majorHAnsi" w:eastAsiaTheme="minorEastAsia" w:hAnsiTheme="majorHAnsi" w:cs="Times"/>
          <w:bCs/>
          <w:sz w:val="24"/>
          <w:szCs w:val="24"/>
        </w:rPr>
        <w:t xml:space="preserve"> Sing“ </w:t>
      </w:r>
      <w:r w:rsidRPr="00581FE9">
        <w:rPr>
          <w:rFonts w:asciiTheme="majorHAnsi" w:eastAsiaTheme="minorEastAsia" w:hAnsiTheme="majorHAnsi" w:cs="Times"/>
          <w:sz w:val="24"/>
          <w:szCs w:val="24"/>
        </w:rPr>
        <w:t xml:space="preserve">beschäftigt sich mit den großen Themen des Lebens – Liebe, Tod, Religion, Krieg und </w:t>
      </w:r>
      <w:proofErr w:type="spellStart"/>
      <w:r w:rsidRPr="00581FE9">
        <w:rPr>
          <w:rFonts w:asciiTheme="majorHAnsi" w:eastAsiaTheme="minorEastAsia" w:hAnsiTheme="majorHAnsi" w:cs="Times"/>
          <w:sz w:val="24"/>
          <w:szCs w:val="24"/>
        </w:rPr>
        <w:t>Hofnung</w:t>
      </w:r>
      <w:proofErr w:type="spellEnd"/>
      <w:r w:rsidRPr="00581FE9">
        <w:rPr>
          <w:rFonts w:asciiTheme="majorHAnsi" w:eastAsiaTheme="minorEastAsia" w:hAnsiTheme="majorHAnsi" w:cs="Times"/>
          <w:sz w:val="24"/>
          <w:szCs w:val="24"/>
        </w:rPr>
        <w:t xml:space="preserve"> – und der Zuhörer ist ganz dicht dran.</w:t>
      </w:r>
    </w:p>
    <w:p w14:paraId="1BB6C492" w14:textId="77777777" w:rsidR="00ED14DE" w:rsidRPr="00581FE9" w:rsidRDefault="00ED14DE" w:rsidP="00ED14DE">
      <w:pPr>
        <w:widowControl w:val="0"/>
        <w:autoSpaceDE w:val="0"/>
        <w:autoSpaceDN w:val="0"/>
        <w:adjustRightInd w:val="0"/>
        <w:spacing w:after="240"/>
        <w:rPr>
          <w:rFonts w:asciiTheme="majorHAnsi" w:eastAsiaTheme="minorEastAsia" w:hAnsiTheme="majorHAnsi" w:cs="Times"/>
          <w:sz w:val="24"/>
          <w:szCs w:val="24"/>
        </w:rPr>
      </w:pPr>
      <w:r w:rsidRPr="00581FE9">
        <w:rPr>
          <w:rFonts w:asciiTheme="majorHAnsi" w:eastAsiaTheme="minorEastAsia" w:hAnsiTheme="majorHAnsi" w:cs="Times"/>
          <w:sz w:val="24"/>
          <w:szCs w:val="24"/>
        </w:rPr>
        <w:t xml:space="preserve">Konsequent haben Cara bei diesem Album weitestgehend auf </w:t>
      </w:r>
      <w:proofErr w:type="spellStart"/>
      <w:r w:rsidRPr="00581FE9">
        <w:rPr>
          <w:rFonts w:asciiTheme="majorHAnsi" w:eastAsiaTheme="minorEastAsia" w:hAnsiTheme="majorHAnsi" w:cs="Times"/>
          <w:sz w:val="24"/>
          <w:szCs w:val="24"/>
        </w:rPr>
        <w:t>Overdubs</w:t>
      </w:r>
      <w:proofErr w:type="spellEnd"/>
      <w:r w:rsidRPr="00581FE9">
        <w:rPr>
          <w:rFonts w:asciiTheme="majorHAnsi" w:eastAsiaTheme="minorEastAsia" w:hAnsiTheme="majorHAnsi" w:cs="Times"/>
          <w:sz w:val="24"/>
          <w:szCs w:val="24"/>
        </w:rPr>
        <w:t xml:space="preserve"> und Gastmusiker verzichtet, um die Live-Energie einzufangen, die der Band begeisterte Fans und ihren Status als eine der besten Folkbands der letzten Dekade beschert hat. Damit liegen Cara voll im Trend der „neuen handgemachten Musik“, die keine Barrieren zwischen ihrer Musik und den Zuhörern braucht und duldet.</w:t>
      </w:r>
    </w:p>
    <w:p w14:paraId="4D9FD0E8" w14:textId="77777777" w:rsidR="00CC7BF7" w:rsidRPr="00581FE9" w:rsidRDefault="00CC7BF7">
      <w:pPr>
        <w:rPr>
          <w:rFonts w:asciiTheme="majorHAnsi" w:hAnsiTheme="majorHAnsi"/>
          <w:sz w:val="24"/>
          <w:szCs w:val="24"/>
        </w:rPr>
      </w:pPr>
    </w:p>
    <w:sectPr w:rsidR="00CC7BF7" w:rsidRPr="00581FE9" w:rsidSect="006F1ADE">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DE"/>
    <w:rsid w:val="00581FE9"/>
    <w:rsid w:val="00AD536F"/>
    <w:rsid w:val="00CC7BF7"/>
    <w:rsid w:val="00ED14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CC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Macintosh Word</Application>
  <DocSecurity>0</DocSecurity>
  <Lines>12</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Traute Petershagen</dc:creator>
  <cp:keywords/>
  <dc:description/>
  <cp:lastModifiedBy>Traute Petershagen</cp:lastModifiedBy>
  <cp:revision>2</cp:revision>
  <dcterms:created xsi:type="dcterms:W3CDTF">2016-09-16T16:56:00Z</dcterms:created>
  <dcterms:modified xsi:type="dcterms:W3CDTF">2016-09-16T17:06:00Z</dcterms:modified>
</cp:coreProperties>
</file>